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01" w:rsidRDefault="00803E6F">
      <w:pPr>
        <w:rPr>
          <w:noProof/>
          <w:lang w:eastAsia="pt-BR"/>
        </w:rPr>
      </w:pPr>
    </w:p>
    <w:p w:rsidR="00D70C5F" w:rsidRDefault="00D70C5F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D70C5F">
        <w:rPr>
          <w:rFonts w:ascii="Arial" w:hAnsi="Arial" w:cs="Arial"/>
          <w:b/>
          <w:noProof/>
          <w:sz w:val="24"/>
          <w:szCs w:val="24"/>
          <w:lang w:eastAsia="pt-BR"/>
        </w:rPr>
        <w:t xml:space="preserve">PROGRAMAÇÃO </w:t>
      </w:r>
    </w:p>
    <w:p w:rsidR="00632100" w:rsidRPr="00D70C5F" w:rsidRDefault="0063210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0C5F" w:rsidRPr="001104A4" w:rsidTr="00D70C5F">
        <w:tc>
          <w:tcPr>
            <w:tcW w:w="4322" w:type="dxa"/>
          </w:tcPr>
          <w:p w:rsidR="00D70C5F" w:rsidRPr="001104A4" w:rsidRDefault="00D70C5F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1104A4">
              <w:rPr>
                <w:rFonts w:ascii="Book Antiqua" w:hAnsi="Book Antiqua" w:cs="Tahoma"/>
                <w:b/>
                <w:sz w:val="18"/>
                <w:szCs w:val="18"/>
              </w:rPr>
              <w:t>TERÇA-FEIRA – 09/05/2017</w:t>
            </w:r>
            <w:r w:rsidR="00346D0C" w:rsidRPr="001104A4">
              <w:rPr>
                <w:rFonts w:ascii="Book Antiqua" w:hAnsi="Book Antiqua" w:cs="Tahoma"/>
                <w:b/>
                <w:sz w:val="18"/>
                <w:szCs w:val="18"/>
              </w:rPr>
              <w:t xml:space="preserve"> - MANHÃ</w:t>
            </w:r>
          </w:p>
        </w:tc>
        <w:tc>
          <w:tcPr>
            <w:tcW w:w="4322" w:type="dxa"/>
          </w:tcPr>
          <w:p w:rsidR="00D70C5F" w:rsidRPr="001104A4" w:rsidRDefault="001104A4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sz w:val="18"/>
                <w:szCs w:val="18"/>
              </w:rPr>
              <w:t>QUARTA-FEIRA – 10/05/2017</w:t>
            </w:r>
          </w:p>
        </w:tc>
      </w:tr>
      <w:tr w:rsidR="00D70C5F" w:rsidTr="00D70C5F">
        <w:tc>
          <w:tcPr>
            <w:tcW w:w="4322" w:type="dxa"/>
          </w:tcPr>
          <w:p w:rsidR="00D70C5F" w:rsidRDefault="00D70C5F" w:rsidP="00D70C5F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08h00min às </w:t>
            </w:r>
            <w:proofErr w:type="gramStart"/>
            <w:r>
              <w:rPr>
                <w:rFonts w:ascii="Book Antiqua" w:hAnsi="Book Antiqua" w:cs="Tahoma"/>
                <w:sz w:val="18"/>
                <w:szCs w:val="18"/>
              </w:rPr>
              <w:t>9h:</w:t>
            </w:r>
            <w:proofErr w:type="gramEnd"/>
            <w:r>
              <w:rPr>
                <w:rFonts w:ascii="Book Antiqua" w:hAnsi="Book Antiqua" w:cs="Tahoma"/>
                <w:sz w:val="18"/>
                <w:szCs w:val="18"/>
              </w:rPr>
              <w:t>00min - Abertura oficial</w:t>
            </w:r>
          </w:p>
          <w:p w:rsidR="0018224D" w:rsidRDefault="0018224D" w:rsidP="00D70C5F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D70C5F" w:rsidRPr="003B73E9" w:rsidRDefault="00D70C5F" w:rsidP="00D70C5F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09h0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0</w:t>
            </w:r>
            <w:r>
              <w:rPr>
                <w:rFonts w:ascii="Book Antiqua" w:hAnsi="Book Antiqua" w:cs="Tahoma"/>
                <w:sz w:val="18"/>
                <w:szCs w:val="18"/>
              </w:rPr>
              <w:t>min</w:t>
            </w:r>
            <w:r w:rsidR="00346D0C">
              <w:rPr>
                <w:rFonts w:ascii="Book Antiqua" w:hAnsi="Book Antiqua" w:cs="Tahoma"/>
                <w:sz w:val="18"/>
                <w:szCs w:val="18"/>
              </w:rPr>
              <w:t xml:space="preserve"> às 9h30min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– Palestra de Abertura – Políticas públicas na área de segurança. Palestrante: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Geovanio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Edervaldo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Rossato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(UEM)</w:t>
            </w:r>
          </w:p>
          <w:p w:rsidR="00632100" w:rsidRDefault="00632100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D70C5F" w:rsidRPr="00346D0C" w:rsidRDefault="00346D0C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09h45min às 12h3</w:t>
            </w:r>
            <w:r w:rsidRPr="00346D0C">
              <w:rPr>
                <w:rFonts w:ascii="Book Antiqua" w:hAnsi="Book Antiqua" w:cs="Tahoma"/>
                <w:sz w:val="18"/>
                <w:szCs w:val="18"/>
              </w:rPr>
              <w:t>0 min – Painel I –Panorama da população prisional</w:t>
            </w:r>
          </w:p>
          <w:p w:rsidR="00346D0C" w:rsidRPr="003B73E9" w:rsidRDefault="00346D0C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CE2081">
              <w:rPr>
                <w:rFonts w:ascii="Book Antiqua" w:hAnsi="Book Antiqua" w:cs="Tahoma"/>
                <w:b/>
                <w:sz w:val="18"/>
                <w:szCs w:val="18"/>
              </w:rPr>
              <w:t>CNJ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 w:rsidR="00AA3915" w:rsidRPr="003B73E9">
              <w:rPr>
                <w:rFonts w:ascii="Book Antiqua" w:hAnsi="Book Antiqua" w:cs="Tahoma"/>
                <w:sz w:val="18"/>
                <w:szCs w:val="18"/>
              </w:rPr>
              <w:t>População prisional do Brasil</w:t>
            </w:r>
            <w:r w:rsidR="00AA3915">
              <w:rPr>
                <w:rFonts w:ascii="Book Antiqua" w:hAnsi="Book Antiqua" w:cs="Tahoma"/>
                <w:sz w:val="18"/>
                <w:szCs w:val="18"/>
              </w:rPr>
              <w:t xml:space="preserve"> x saúde no olhar do CNJ)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</w:p>
          <w:p w:rsidR="00346D0C" w:rsidRPr="003B73E9" w:rsidRDefault="00346D0C" w:rsidP="00346D0C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Daniela Maria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Kruger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(Juíza Comarca Francisco Beltrão)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>População prisional do Paraná)</w:t>
            </w:r>
          </w:p>
          <w:p w:rsidR="00346D0C" w:rsidRDefault="00346D0C" w:rsidP="00346D0C">
            <w:pPr>
              <w:jc w:val="both"/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Márcio de Lima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</w:t>
            </w:r>
            <w:proofErr w:type="spellStart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>Juíz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Comarca Marmeleiro)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(Ações de redução de danos no sistema penitenciário).</w:t>
            </w:r>
          </w:p>
        </w:tc>
        <w:tc>
          <w:tcPr>
            <w:tcW w:w="4322" w:type="dxa"/>
          </w:tcPr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08h</w:t>
            </w:r>
            <w:r>
              <w:rPr>
                <w:rFonts w:ascii="Book Antiqua" w:hAnsi="Book Antiqua" w:cs="Tahoma"/>
                <w:sz w:val="18"/>
                <w:szCs w:val="18"/>
              </w:rPr>
              <w:t>0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0 às </w:t>
            </w:r>
            <w:proofErr w:type="gramStart"/>
            <w:r>
              <w:rPr>
                <w:rFonts w:ascii="Book Antiqua" w:hAnsi="Book Antiqua" w:cs="Tahoma"/>
                <w:sz w:val="18"/>
                <w:szCs w:val="18"/>
              </w:rPr>
              <w:t>8</w:t>
            </w:r>
            <w:proofErr w:type="gramEnd"/>
            <w:r>
              <w:rPr>
                <w:rFonts w:ascii="Book Antiqua" w:hAnsi="Book Antiqua" w:cs="Tahoma"/>
                <w:sz w:val="18"/>
                <w:szCs w:val="18"/>
              </w:rPr>
              <w:t xml:space="preserve">:h45min -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Palestra: Segurança pública e o controle social: o papel das polícias</w:t>
            </w:r>
            <w:r w:rsidR="00F63DB9">
              <w:rPr>
                <w:rFonts w:ascii="Book Antiqua" w:hAnsi="Book Antiqua" w:cs="Tahoma"/>
                <w:sz w:val="18"/>
                <w:szCs w:val="18"/>
              </w:rPr>
              <w:t>,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Palestrante: </w:t>
            </w: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Eduardo Nunes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Jacondino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632100" w:rsidRDefault="00632100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9h00min às 12h3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0</w:t>
            </w:r>
            <w:r>
              <w:rPr>
                <w:rFonts w:ascii="Book Antiqua" w:hAnsi="Book Antiqua" w:cs="Tahoma"/>
                <w:sz w:val="18"/>
                <w:szCs w:val="18"/>
              </w:rPr>
              <w:t>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– Painel III – Saúde do trabalhador nas instituições de segurança pública.</w:t>
            </w:r>
          </w:p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Palestrantes: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Eliane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Rodrigues do Carmo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(Cultura e o clima organizacional nas delegacias da Polícia Federal).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Lirane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Elize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Defante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Ferreto de Almeida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1104A4" w:rsidRPr="003B73E9" w:rsidRDefault="00BE30D7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Saúde dos</w:t>
            </w:r>
            <w:r w:rsidR="001104A4" w:rsidRPr="003B73E9">
              <w:rPr>
                <w:rFonts w:ascii="Book Antiqua" w:hAnsi="Book Antiqua" w:cs="Tahoma"/>
                <w:sz w:val="18"/>
                <w:szCs w:val="18"/>
              </w:rPr>
              <w:t xml:space="preserve"> agentes penitenciários de Francisco Beltrão-PR. </w:t>
            </w:r>
          </w:p>
          <w:p w:rsidR="001104A4" w:rsidRPr="003B73E9" w:rsidRDefault="001104A4" w:rsidP="0076220B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76220B">
              <w:rPr>
                <w:rFonts w:ascii="Book Antiqua" w:hAnsi="Book Antiqua" w:cs="Tahoma"/>
                <w:b/>
                <w:sz w:val="18"/>
                <w:szCs w:val="18"/>
              </w:rPr>
              <w:t xml:space="preserve">José Roberto das Neves </w:t>
            </w:r>
            <w:r w:rsidR="00CE2081" w:rsidRPr="0076220B">
              <w:rPr>
                <w:rFonts w:ascii="Book Antiqua" w:hAnsi="Book Antiqua" w:cs="Tahoma"/>
                <w:b/>
                <w:sz w:val="18"/>
                <w:szCs w:val="18"/>
              </w:rPr>
              <w:t>(</w:t>
            </w:r>
            <w:hyperlink r:id="rId7" w:history="1">
              <w:r w:rsidR="00CE2081" w:rsidRPr="0076220B">
                <w:rPr>
                  <w:rFonts w:ascii="Book Antiqua" w:hAnsi="Book Antiqua" w:cs="Tahoma"/>
                  <w:b/>
                  <w:sz w:val="18"/>
                  <w:szCs w:val="18"/>
                </w:rPr>
                <w:t>SINDARSPEN </w:t>
              </w:r>
            </w:hyperlink>
            <w:r w:rsidR="00CE2081" w:rsidRPr="0076220B">
              <w:rPr>
                <w:rFonts w:ascii="Book Antiqua" w:hAnsi="Book Antiqua" w:cs="Tahoma"/>
                <w:b/>
                <w:sz w:val="18"/>
                <w:szCs w:val="18"/>
              </w:rPr>
              <w:t>)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(Saúde dos agentes penitenciários no Paraná).</w:t>
            </w:r>
          </w:p>
          <w:p w:rsidR="00D70C5F" w:rsidRDefault="001104A4" w:rsidP="00CE2081"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Renata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Himovski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Torres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(DEPEN-PR)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(</w:t>
            </w:r>
            <w:r w:rsidR="00021A63">
              <w:rPr>
                <w:rFonts w:ascii="Book Antiqua" w:hAnsi="Book Antiqua" w:cs="Tahoma"/>
                <w:sz w:val="18"/>
                <w:szCs w:val="18"/>
              </w:rPr>
              <w:t>Políticas públicas no sistema prisional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).</w:t>
            </w:r>
          </w:p>
        </w:tc>
      </w:tr>
      <w:tr w:rsidR="00D70C5F" w:rsidRPr="001104A4" w:rsidTr="00D70C5F">
        <w:tc>
          <w:tcPr>
            <w:tcW w:w="4322" w:type="dxa"/>
          </w:tcPr>
          <w:p w:rsidR="00D70C5F" w:rsidRPr="001104A4" w:rsidRDefault="00346D0C">
            <w:pPr>
              <w:rPr>
                <w:b/>
              </w:rPr>
            </w:pPr>
            <w:r w:rsidRPr="001104A4">
              <w:rPr>
                <w:b/>
              </w:rPr>
              <w:t>TARDE</w:t>
            </w:r>
          </w:p>
        </w:tc>
        <w:tc>
          <w:tcPr>
            <w:tcW w:w="4322" w:type="dxa"/>
          </w:tcPr>
          <w:p w:rsidR="00D70C5F" w:rsidRPr="001104A4" w:rsidRDefault="00B93510">
            <w:pPr>
              <w:rPr>
                <w:b/>
              </w:rPr>
            </w:pPr>
            <w:r w:rsidRPr="001104A4">
              <w:rPr>
                <w:b/>
              </w:rPr>
              <w:t>TARDE</w:t>
            </w:r>
          </w:p>
        </w:tc>
      </w:tr>
      <w:tr w:rsidR="00D70C5F" w:rsidTr="00D70C5F">
        <w:tc>
          <w:tcPr>
            <w:tcW w:w="4322" w:type="dxa"/>
          </w:tcPr>
          <w:p w:rsidR="001104A4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1</w:t>
            </w:r>
            <w:r>
              <w:rPr>
                <w:rFonts w:ascii="Book Antiqua" w:hAnsi="Book Antiqua" w:cs="Tahoma"/>
                <w:sz w:val="18"/>
                <w:szCs w:val="18"/>
              </w:rPr>
              <w:t>4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h</w:t>
            </w:r>
            <w:r>
              <w:rPr>
                <w:rFonts w:ascii="Book Antiqua" w:hAnsi="Book Antiqua" w:cs="Tahoma"/>
                <w:sz w:val="18"/>
                <w:szCs w:val="18"/>
              </w:rPr>
              <w:t>00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>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às 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 xml:space="preserve">14h45min – Palestra: </w:t>
            </w:r>
            <w:r w:rsidR="001104A4" w:rsidRPr="003B73E9">
              <w:rPr>
                <w:rFonts w:ascii="Book Antiqua" w:hAnsi="Book Antiqua" w:cs="Tahoma"/>
                <w:sz w:val="18"/>
                <w:szCs w:val="18"/>
              </w:rPr>
              <w:t xml:space="preserve">Violência. Palestrante: </w:t>
            </w:r>
            <w:r w:rsidR="001104A4" w:rsidRPr="003B73E9">
              <w:rPr>
                <w:rFonts w:ascii="Book Antiqua" w:hAnsi="Book Antiqua" w:cs="Tahoma"/>
                <w:b/>
                <w:sz w:val="18"/>
                <w:szCs w:val="18"/>
              </w:rPr>
              <w:t>Adilson Francelino Alves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F63DB9" w:rsidRDefault="00F63DB9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C9681E" w:rsidRPr="003B73E9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1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>5h00min às 18h00min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– Painel II – Política de saúde prisional</w:t>
            </w:r>
          </w:p>
          <w:p w:rsidR="00C9681E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1104A4">
              <w:rPr>
                <w:rFonts w:ascii="Book Antiqua" w:hAnsi="Book Antiqua" w:cs="Tahoma"/>
                <w:b/>
                <w:sz w:val="18"/>
                <w:szCs w:val="18"/>
              </w:rPr>
              <w:t xml:space="preserve">Juliano </w:t>
            </w:r>
            <w:proofErr w:type="spellStart"/>
            <w:r w:rsidRPr="001104A4">
              <w:rPr>
                <w:rFonts w:ascii="Book Antiqua" w:hAnsi="Book Antiqua" w:cs="Tahoma"/>
                <w:b/>
                <w:sz w:val="18"/>
                <w:szCs w:val="18"/>
              </w:rPr>
              <w:t>Gevaerd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(SESA)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 xml:space="preserve"> (Panorama da atenção </w:t>
            </w:r>
            <w:r w:rsidR="00F63DB9">
              <w:rPr>
                <w:rFonts w:ascii="Book Antiqua" w:hAnsi="Book Antiqua" w:cs="Tahoma"/>
                <w:sz w:val="18"/>
                <w:szCs w:val="18"/>
              </w:rPr>
              <w:t>à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 xml:space="preserve"> saúde prisional no Paraná).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Harnoldo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Colares Coelho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(USP-Ribeirão Preto)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>
              <w:rPr>
                <w:rFonts w:ascii="Book Antiqua" w:hAnsi="Book Antiqua" w:cs="Tahoma"/>
                <w:sz w:val="18"/>
                <w:szCs w:val="18"/>
              </w:rPr>
              <w:t>Doenças transmissíveis na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população prisional)</w:t>
            </w:r>
          </w:p>
          <w:p w:rsidR="00C9681E" w:rsidRPr="003B73E9" w:rsidRDefault="00311A51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Tânia </w:t>
            </w:r>
            <w:proofErr w:type="spellStart"/>
            <w:r>
              <w:rPr>
                <w:rFonts w:ascii="Book Antiqua" w:hAnsi="Book Antiqua" w:cs="Tahoma"/>
                <w:b/>
                <w:sz w:val="18"/>
                <w:szCs w:val="18"/>
              </w:rPr>
              <w:t>Zanier</w:t>
            </w:r>
            <w:proofErr w:type="spellEnd"/>
            <w:r w:rsidR="00C9681E" w:rsidRPr="003B73E9">
              <w:rPr>
                <w:rFonts w:ascii="Book Antiqua" w:hAnsi="Book Antiqua" w:cs="Tahoma"/>
                <w:sz w:val="18"/>
                <w:szCs w:val="18"/>
              </w:rPr>
              <w:t xml:space="preserve"> (</w:t>
            </w:r>
            <w:r>
              <w:rPr>
                <w:rFonts w:ascii="Book Antiqua" w:hAnsi="Book Antiqua" w:cs="Tahoma"/>
                <w:sz w:val="18"/>
                <w:szCs w:val="18"/>
              </w:rPr>
              <w:t>P</w:t>
            </w:r>
            <w:r w:rsidRPr="00311A51">
              <w:rPr>
                <w:rFonts w:ascii="Book Antiqua" w:hAnsi="Book Antiqua" w:cs="Tahoma"/>
                <w:sz w:val="18"/>
                <w:szCs w:val="18"/>
              </w:rPr>
              <w:t xml:space="preserve">apel do Complexo Médico Penal frente </w:t>
            </w:r>
            <w:proofErr w:type="gramStart"/>
            <w:r w:rsidRPr="00311A51">
              <w:rPr>
                <w:rFonts w:ascii="Book Antiqua" w:hAnsi="Book Antiqua" w:cs="Tahoma"/>
                <w:sz w:val="18"/>
                <w:szCs w:val="18"/>
              </w:rPr>
              <w:t>a</w:t>
            </w:r>
            <w:proofErr w:type="gramEnd"/>
            <w:r w:rsidRPr="00311A51">
              <w:rPr>
                <w:rFonts w:ascii="Book Antiqua" w:hAnsi="Book Antiqua" w:cs="Tahoma"/>
                <w:sz w:val="18"/>
                <w:szCs w:val="18"/>
              </w:rPr>
              <w:t xml:space="preserve"> realidade epidemiológica do sistema carcerário</w:t>
            </w:r>
            <w:r w:rsidR="00C9681E" w:rsidRPr="003B73E9">
              <w:rPr>
                <w:rFonts w:ascii="Book Antiqua" w:hAnsi="Book Antiqua" w:cs="Tahoma"/>
                <w:sz w:val="18"/>
                <w:szCs w:val="18"/>
              </w:rPr>
              <w:t>)</w:t>
            </w:r>
          </w:p>
          <w:p w:rsidR="00C9681E" w:rsidRPr="003B73E9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Lirane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Elize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Defante</w:t>
            </w:r>
            <w:proofErr w:type="spell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Ferreto de Almeida</w:t>
            </w:r>
            <w:proofErr w:type="gramStart"/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proofErr w:type="gramEnd"/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</w:p>
          <w:p w:rsidR="00C9681E" w:rsidRDefault="00C9681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sz w:val="18"/>
                <w:szCs w:val="18"/>
              </w:rPr>
              <w:t>(Prevalência de HIV e hepatite B e C na população carcerária das Penitenciárias do Estado do Paraná – PR).</w:t>
            </w:r>
          </w:p>
          <w:p w:rsidR="00D53D89" w:rsidRPr="003B73E9" w:rsidRDefault="003E2AEE" w:rsidP="00C9681E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sz w:val="18"/>
                <w:szCs w:val="18"/>
              </w:rPr>
              <w:t>Ricardo</w:t>
            </w:r>
            <w:bookmarkStart w:id="0" w:name="_GoBack"/>
            <w:bookmarkEnd w:id="0"/>
            <w:r w:rsidR="00D53D89" w:rsidRPr="00D53D89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spellStart"/>
            <w:r w:rsidR="00D53D89" w:rsidRPr="00D53D89">
              <w:rPr>
                <w:rFonts w:ascii="Book Antiqua" w:hAnsi="Book Antiqua" w:cs="Tahoma"/>
                <w:b/>
                <w:sz w:val="18"/>
                <w:szCs w:val="18"/>
              </w:rPr>
              <w:t>Mazzeto</w:t>
            </w:r>
            <w:proofErr w:type="spellEnd"/>
            <w:r w:rsidR="00D53D89" w:rsidRPr="00D53D89">
              <w:rPr>
                <w:rFonts w:ascii="Book Antiqua" w:hAnsi="Book Antiqua" w:cs="Tahoma"/>
                <w:b/>
                <w:sz w:val="18"/>
                <w:szCs w:val="18"/>
              </w:rPr>
              <w:t xml:space="preserve"> (PEFB)</w:t>
            </w:r>
            <w:r w:rsidR="00D53D89">
              <w:rPr>
                <w:rFonts w:ascii="Book Antiqua" w:hAnsi="Book Antiqua" w:cs="Tahoma"/>
                <w:sz w:val="18"/>
                <w:szCs w:val="18"/>
              </w:rPr>
              <w:t xml:space="preserve"> (Assistência aos presos)</w:t>
            </w:r>
          </w:p>
          <w:p w:rsidR="00D70C5F" w:rsidRDefault="00D70C5F"/>
        </w:tc>
        <w:tc>
          <w:tcPr>
            <w:tcW w:w="4322" w:type="dxa"/>
          </w:tcPr>
          <w:p w:rsidR="00272328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13h30 às </w:t>
            </w:r>
            <w:r w:rsidR="00272328">
              <w:rPr>
                <w:rFonts w:ascii="Book Antiqua" w:hAnsi="Book Antiqua" w:cs="Tahoma"/>
                <w:sz w:val="18"/>
                <w:szCs w:val="18"/>
              </w:rPr>
              <w:t xml:space="preserve">14h30 – Política estadual de saúde do trabalhador no </w:t>
            </w:r>
            <w:proofErr w:type="gramStart"/>
            <w:r w:rsidR="00272328">
              <w:rPr>
                <w:rFonts w:ascii="Book Antiqua" w:hAnsi="Book Antiqua" w:cs="Tahoma"/>
                <w:sz w:val="18"/>
                <w:szCs w:val="18"/>
              </w:rPr>
              <w:t>SUS .</w:t>
            </w:r>
            <w:proofErr w:type="gramEnd"/>
          </w:p>
          <w:p w:rsidR="00272328" w:rsidRDefault="00272328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Palestrante: </w:t>
            </w:r>
            <w:r w:rsidRPr="00272328">
              <w:rPr>
                <w:rFonts w:ascii="Book Antiqua" w:hAnsi="Book Antiqua" w:cs="Tahoma"/>
                <w:b/>
                <w:sz w:val="18"/>
                <w:szCs w:val="18"/>
              </w:rPr>
              <w:t>José Lúcio dos Santos</w:t>
            </w:r>
            <w:r>
              <w:rPr>
                <w:rFonts w:ascii="Book Antiqua" w:hAnsi="Book Antiqua" w:cs="Tahoma"/>
                <w:sz w:val="18"/>
                <w:szCs w:val="18"/>
              </w:rPr>
              <w:t xml:space="preserve"> – </w:t>
            </w:r>
            <w:r w:rsidRPr="008E088B">
              <w:rPr>
                <w:rFonts w:ascii="Book Antiqua" w:hAnsi="Book Antiqua" w:cs="Tahoma"/>
                <w:b/>
                <w:sz w:val="18"/>
                <w:szCs w:val="18"/>
              </w:rPr>
              <w:t>(CEST/SESA)</w:t>
            </w:r>
          </w:p>
          <w:p w:rsidR="00272328" w:rsidRDefault="00272328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</w:p>
          <w:p w:rsidR="001104A4" w:rsidRDefault="00272328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 xml:space="preserve">14h45min às </w:t>
            </w:r>
            <w:r w:rsidR="001104A4">
              <w:rPr>
                <w:rFonts w:ascii="Book Antiqua" w:hAnsi="Book Antiqua" w:cs="Tahoma"/>
                <w:sz w:val="18"/>
                <w:szCs w:val="18"/>
              </w:rPr>
              <w:t>18h00 – Painel IV– Saúde do indivíduo x trabalhador</w:t>
            </w:r>
          </w:p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Roberto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Schirr</w:t>
            </w:r>
            <w:proofErr w:type="spellEnd"/>
            <w:proofErr w:type="gramStart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proofErr w:type="gramEnd"/>
            <w:r w:rsidR="00CE2081" w:rsidRPr="00CE2081">
              <w:rPr>
                <w:rFonts w:ascii="Book Antiqua" w:hAnsi="Book Antiqua" w:cs="Tahoma"/>
                <w:b/>
                <w:sz w:val="18"/>
                <w:szCs w:val="18"/>
              </w:rPr>
              <w:t>(UNIOESTE- Francisco Beltrão)</w:t>
            </w:r>
            <w:r w:rsidR="00CE2081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ahoma"/>
                <w:sz w:val="18"/>
                <w:szCs w:val="18"/>
              </w:rPr>
              <w:t>(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Saúde mental e trabalho</w:t>
            </w:r>
            <w:r>
              <w:rPr>
                <w:rFonts w:ascii="Book Antiqua" w:hAnsi="Book Antiqua" w:cs="Tahoma"/>
                <w:sz w:val="18"/>
                <w:szCs w:val="18"/>
              </w:rPr>
              <w:t>)</w:t>
            </w:r>
            <w:r w:rsidRPr="003B73E9">
              <w:rPr>
                <w:rFonts w:ascii="Book Antiqua" w:hAnsi="Book Antiqua" w:cs="Tahoma"/>
                <w:sz w:val="18"/>
                <w:szCs w:val="18"/>
              </w:rPr>
              <w:t>.</w:t>
            </w:r>
          </w:p>
          <w:p w:rsidR="001104A4" w:rsidRPr="003B73E9" w:rsidRDefault="001104A4" w:rsidP="001104A4">
            <w:pPr>
              <w:jc w:val="both"/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Felipe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Beijamini</w:t>
            </w:r>
            <w:proofErr w:type="spellEnd"/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(UFFS-Realeza) </w:t>
            </w:r>
            <w:r w:rsidR="00DE1C14">
              <w:rPr>
                <w:rFonts w:ascii="Book Antiqua" w:hAnsi="Book Antiqua" w:cs="Tahoma"/>
                <w:sz w:val="18"/>
                <w:szCs w:val="18"/>
              </w:rPr>
              <w:t>(S</w:t>
            </w:r>
            <w:r w:rsidRPr="001104A4">
              <w:rPr>
                <w:rFonts w:ascii="Book Antiqua" w:hAnsi="Book Antiqua" w:cs="Tahoma"/>
                <w:sz w:val="18"/>
                <w:szCs w:val="18"/>
              </w:rPr>
              <w:t>ono x qualidade de vida)</w:t>
            </w:r>
          </w:p>
          <w:p w:rsidR="001104A4" w:rsidRDefault="001104A4" w:rsidP="001104A4">
            <w:pPr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Márcia Fernandes </w:t>
            </w: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Nishiyama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(UFFS-Realeza)</w:t>
            </w:r>
            <w:proofErr w:type="gramStart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Book Antiqua" w:hAnsi="Book Antiqua" w:cs="Tahoma"/>
                <w:b/>
                <w:sz w:val="18"/>
                <w:szCs w:val="18"/>
              </w:rPr>
              <w:t>(</w:t>
            </w:r>
            <w:r w:rsidR="00DE1C14">
              <w:rPr>
                <w:rFonts w:ascii="Book Antiqua" w:hAnsi="Book Antiqua" w:cs="Tahoma"/>
                <w:sz w:val="18"/>
                <w:szCs w:val="18"/>
              </w:rPr>
              <w:t>Sí</w:t>
            </w:r>
            <w:r>
              <w:rPr>
                <w:rFonts w:ascii="Book Antiqua" w:hAnsi="Book Antiqua" w:cs="Tahoma"/>
                <w:sz w:val="18"/>
                <w:szCs w:val="18"/>
              </w:rPr>
              <w:t xml:space="preserve">ndrome metabólica) </w:t>
            </w:r>
          </w:p>
          <w:p w:rsidR="001104A4" w:rsidRDefault="001104A4" w:rsidP="001104A4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proofErr w:type="spell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Durcelina</w:t>
            </w:r>
            <w:proofErr w:type="spellEnd"/>
            <w:proofErr w:type="gramStart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 xml:space="preserve">  </w:t>
            </w:r>
            <w:proofErr w:type="spellStart"/>
            <w:proofErr w:type="gramEnd"/>
            <w:r w:rsidRPr="003B73E9">
              <w:rPr>
                <w:rFonts w:ascii="Book Antiqua" w:hAnsi="Book Antiqua" w:cs="Tahoma"/>
                <w:b/>
                <w:sz w:val="18"/>
                <w:szCs w:val="18"/>
              </w:rPr>
              <w:t>Schiavoni</w:t>
            </w:r>
            <w:proofErr w:type="spellEnd"/>
            <w:r w:rsidR="00CE2081">
              <w:rPr>
                <w:rFonts w:ascii="Book Antiqua" w:hAnsi="Book Antiqua" w:cs="Tahoma"/>
                <w:b/>
                <w:sz w:val="18"/>
                <w:szCs w:val="18"/>
              </w:rPr>
              <w:t xml:space="preserve"> (UNIPAR-Francisco Beltrão)</w:t>
            </w:r>
            <w:r>
              <w:rPr>
                <w:rFonts w:ascii="Book Antiqua" w:hAnsi="Book Antiqua" w:cs="Tahoma"/>
                <w:b/>
                <w:sz w:val="18"/>
                <w:szCs w:val="18"/>
              </w:rPr>
              <w:t xml:space="preserve"> </w:t>
            </w:r>
            <w:r w:rsidRPr="001104A4">
              <w:rPr>
                <w:rFonts w:ascii="Book Antiqua" w:hAnsi="Book Antiqua" w:cs="Tahoma"/>
                <w:sz w:val="18"/>
                <w:szCs w:val="18"/>
              </w:rPr>
              <w:t>(</w:t>
            </w:r>
            <w:r w:rsidR="00DE1C14">
              <w:rPr>
                <w:rFonts w:ascii="Book Antiqua" w:hAnsi="Book Antiqua" w:cs="Tahoma"/>
                <w:sz w:val="18"/>
                <w:szCs w:val="18"/>
              </w:rPr>
              <w:t>A</w:t>
            </w:r>
            <w:r w:rsidRPr="001104A4">
              <w:rPr>
                <w:rFonts w:ascii="Book Antiqua" w:hAnsi="Book Antiqua" w:cs="Tahoma"/>
                <w:sz w:val="18"/>
                <w:szCs w:val="18"/>
              </w:rPr>
              <w:t>tividade física)</w:t>
            </w:r>
          </w:p>
          <w:p w:rsidR="00D70C5F" w:rsidRDefault="00D70C5F" w:rsidP="001104A4"/>
        </w:tc>
      </w:tr>
      <w:tr w:rsidR="00D70C5F" w:rsidTr="00D70C5F">
        <w:tc>
          <w:tcPr>
            <w:tcW w:w="4322" w:type="dxa"/>
          </w:tcPr>
          <w:p w:rsidR="00D70C5F" w:rsidRPr="00B93510" w:rsidRDefault="00D70C5F">
            <w:pPr>
              <w:rPr>
                <w:b/>
              </w:rPr>
            </w:pPr>
          </w:p>
        </w:tc>
        <w:tc>
          <w:tcPr>
            <w:tcW w:w="4322" w:type="dxa"/>
          </w:tcPr>
          <w:p w:rsidR="00D70C5F" w:rsidRPr="00B93510" w:rsidRDefault="00B93510">
            <w:pPr>
              <w:rPr>
                <w:b/>
              </w:rPr>
            </w:pPr>
            <w:r>
              <w:rPr>
                <w:b/>
              </w:rPr>
              <w:t>NOITE</w:t>
            </w:r>
          </w:p>
        </w:tc>
      </w:tr>
      <w:tr w:rsidR="00B93510" w:rsidTr="00D70C5F">
        <w:tc>
          <w:tcPr>
            <w:tcW w:w="4322" w:type="dxa"/>
          </w:tcPr>
          <w:p w:rsidR="00B93510" w:rsidRDefault="00B93510"/>
        </w:tc>
        <w:tc>
          <w:tcPr>
            <w:tcW w:w="4322" w:type="dxa"/>
          </w:tcPr>
          <w:p w:rsidR="00B93510" w:rsidRDefault="00B93510">
            <w:r w:rsidRPr="00B93510">
              <w:rPr>
                <w:rFonts w:ascii="Book Antiqua" w:hAnsi="Book Antiqua" w:cs="Tahoma"/>
                <w:b/>
                <w:sz w:val="18"/>
                <w:szCs w:val="18"/>
              </w:rPr>
              <w:t xml:space="preserve">18h às 19 h – Sessão de Pôsteres </w:t>
            </w:r>
          </w:p>
        </w:tc>
      </w:tr>
    </w:tbl>
    <w:p w:rsidR="00D70C5F" w:rsidRDefault="00D70C5F"/>
    <w:sectPr w:rsidR="00D70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6F" w:rsidRDefault="00803E6F" w:rsidP="00D70C5F">
      <w:pPr>
        <w:spacing w:after="0" w:line="240" w:lineRule="auto"/>
      </w:pPr>
      <w:r>
        <w:separator/>
      </w:r>
    </w:p>
  </w:endnote>
  <w:endnote w:type="continuationSeparator" w:id="0">
    <w:p w:rsidR="00803E6F" w:rsidRDefault="00803E6F" w:rsidP="00D7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3" w:rsidRDefault="00AD50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3" w:rsidRDefault="00AD50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3" w:rsidRDefault="00AD5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6F" w:rsidRDefault="00803E6F" w:rsidP="00D70C5F">
      <w:pPr>
        <w:spacing w:after="0" w:line="240" w:lineRule="auto"/>
      </w:pPr>
      <w:r>
        <w:separator/>
      </w:r>
    </w:p>
  </w:footnote>
  <w:footnote w:type="continuationSeparator" w:id="0">
    <w:p w:rsidR="00803E6F" w:rsidRDefault="00803E6F" w:rsidP="00D7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3" w:rsidRDefault="00AD50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5F" w:rsidRDefault="00D70C5F" w:rsidP="00D70C5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4905DA" wp14:editId="5E727DAB">
          <wp:extent cx="4428738" cy="1036974"/>
          <wp:effectExtent l="0" t="0" r="0" b="0"/>
          <wp:docPr id="1" name="Imagem 1" descr="C:\Users\Unisep - HRS\Downloads\capa site escolhi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sep - HRS\Downloads\capa site escolhi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347" cy="105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E3" w:rsidRDefault="00AD5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5F"/>
    <w:rsid w:val="00021A63"/>
    <w:rsid w:val="000757D9"/>
    <w:rsid w:val="000E0348"/>
    <w:rsid w:val="00101798"/>
    <w:rsid w:val="001104A4"/>
    <w:rsid w:val="001226AE"/>
    <w:rsid w:val="001369E2"/>
    <w:rsid w:val="0018224D"/>
    <w:rsid w:val="00272328"/>
    <w:rsid w:val="0027348A"/>
    <w:rsid w:val="002B7E1F"/>
    <w:rsid w:val="00311A51"/>
    <w:rsid w:val="00314A10"/>
    <w:rsid w:val="00346D0C"/>
    <w:rsid w:val="003B71B2"/>
    <w:rsid w:val="003E0D73"/>
    <w:rsid w:val="003E2AEE"/>
    <w:rsid w:val="00432C93"/>
    <w:rsid w:val="004D366A"/>
    <w:rsid w:val="00530458"/>
    <w:rsid w:val="005928EC"/>
    <w:rsid w:val="00632100"/>
    <w:rsid w:val="00693AC0"/>
    <w:rsid w:val="006A032B"/>
    <w:rsid w:val="007375AF"/>
    <w:rsid w:val="0076220B"/>
    <w:rsid w:val="00785CDF"/>
    <w:rsid w:val="00803E6F"/>
    <w:rsid w:val="008965B4"/>
    <w:rsid w:val="008A4C06"/>
    <w:rsid w:val="008E088B"/>
    <w:rsid w:val="009E63FF"/>
    <w:rsid w:val="00AA3915"/>
    <w:rsid w:val="00AD50E3"/>
    <w:rsid w:val="00B01A41"/>
    <w:rsid w:val="00B93510"/>
    <w:rsid w:val="00BC2E5C"/>
    <w:rsid w:val="00BE30D7"/>
    <w:rsid w:val="00C9681E"/>
    <w:rsid w:val="00CC7580"/>
    <w:rsid w:val="00CE2081"/>
    <w:rsid w:val="00D023BB"/>
    <w:rsid w:val="00D20D4B"/>
    <w:rsid w:val="00D53D89"/>
    <w:rsid w:val="00D70C5F"/>
    <w:rsid w:val="00DE1C14"/>
    <w:rsid w:val="00E41F01"/>
    <w:rsid w:val="00EC5FCE"/>
    <w:rsid w:val="00F24616"/>
    <w:rsid w:val="00F30306"/>
    <w:rsid w:val="00F63DB9"/>
    <w:rsid w:val="00F66616"/>
    <w:rsid w:val="00FB44FE"/>
    <w:rsid w:val="00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C5F"/>
  </w:style>
  <w:style w:type="paragraph" w:styleId="Rodap">
    <w:name w:val="footer"/>
    <w:basedOn w:val="Normal"/>
    <w:link w:val="RodapChar"/>
    <w:uiPriority w:val="99"/>
    <w:unhideWhenUsed/>
    <w:rsid w:val="00D7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C5F"/>
  </w:style>
  <w:style w:type="character" w:customStyle="1" w:styleId="Ttulo3Char">
    <w:name w:val="Título 3 Char"/>
    <w:basedOn w:val="Fontepargpadro"/>
    <w:link w:val="Ttulo3"/>
    <w:uiPriority w:val="9"/>
    <w:rsid w:val="00CE20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208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2081"/>
  </w:style>
  <w:style w:type="character" w:styleId="nfase">
    <w:name w:val="Emphasis"/>
    <w:basedOn w:val="Fontepargpadro"/>
    <w:uiPriority w:val="20"/>
    <w:qFormat/>
    <w:rsid w:val="00314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E2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C5F"/>
  </w:style>
  <w:style w:type="paragraph" w:styleId="Rodap">
    <w:name w:val="footer"/>
    <w:basedOn w:val="Normal"/>
    <w:link w:val="RodapChar"/>
    <w:uiPriority w:val="99"/>
    <w:unhideWhenUsed/>
    <w:rsid w:val="00D7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C5F"/>
  </w:style>
  <w:style w:type="character" w:customStyle="1" w:styleId="Ttulo3Char">
    <w:name w:val="Título 3 Char"/>
    <w:basedOn w:val="Fontepargpadro"/>
    <w:link w:val="Ttulo3"/>
    <w:uiPriority w:val="9"/>
    <w:rsid w:val="00CE20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208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E2081"/>
  </w:style>
  <w:style w:type="character" w:styleId="nfase">
    <w:name w:val="Emphasis"/>
    <w:basedOn w:val="Fontepargpadro"/>
    <w:uiPriority w:val="20"/>
    <w:qFormat/>
    <w:rsid w:val="00314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t&amp;rct=j&amp;q=&amp;esrc=s&amp;source=web&amp;cd=1&amp;cad=rja&amp;uact=8&amp;ved=0ahUKEwjx3sL7m5DSAhUBHpAKHQgADFgQFggcMAA&amp;url=http%3A%2F%2Fwww.sindarspen.org.br%2F&amp;usg=AFQjCNGRejre3MKH1d6xXzyrjC2WmpL7U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2017-05-03T21:00:00Z</cp:lastPrinted>
  <dcterms:created xsi:type="dcterms:W3CDTF">2017-04-29T12:47:00Z</dcterms:created>
  <dcterms:modified xsi:type="dcterms:W3CDTF">2017-05-03T21:00:00Z</dcterms:modified>
</cp:coreProperties>
</file>